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C3" w:rsidRPr="003D1923" w:rsidRDefault="006448CA" w:rsidP="00615988">
      <w:pPr>
        <w:spacing w:after="0" w:line="240" w:lineRule="auto"/>
        <w:jc w:val="center"/>
        <w:outlineLvl w:val="0"/>
        <w:rPr>
          <w:rFonts w:ascii="Times New Roman" w:hAnsi="Times New Roman" w:cs="Times New Roman"/>
          <w:b/>
          <w:sz w:val="28"/>
          <w:szCs w:val="28"/>
        </w:rPr>
      </w:pPr>
      <w:r w:rsidRPr="003D1923">
        <w:rPr>
          <w:rFonts w:ascii="Times New Roman" w:eastAsia="Helvetica,dialog,Verdana,unifon" w:hAnsi="Times New Roman" w:cs="Times New Roman"/>
          <w:b/>
          <w:sz w:val="28"/>
          <w:szCs w:val="28"/>
        </w:rPr>
        <w:t>Chapter</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sz w:val="28"/>
          <w:szCs w:val="28"/>
        </w:rPr>
        <w:t>01</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sz w:val="28"/>
          <w:szCs w:val="28"/>
        </w:rPr>
        <w:t>Test</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sz w:val="28"/>
          <w:szCs w:val="28"/>
        </w:rPr>
        <w:t>Bank</w:t>
      </w:r>
      <w:r w:rsidR="002E4071" w:rsidRPr="003D1923">
        <w:rPr>
          <w:rFonts w:ascii="Times New Roman" w:eastAsia="Helvetica,dialog,Verdana,unifon" w:hAnsi="Times New Roman" w:cs="Times New Roman"/>
          <w:b/>
          <w:sz w:val="28"/>
          <w:szCs w:val="28"/>
        </w:rPr>
        <w:t xml:space="preserve"> </w:t>
      </w:r>
      <w:r w:rsidR="00E10429" w:rsidRPr="003D1923">
        <w:rPr>
          <w:rFonts w:ascii="Times New Roman" w:eastAsia="Helvetica,dialog,Verdana,unifon" w:hAnsi="Times New Roman" w:cs="Times New Roman"/>
          <w:b/>
          <w:sz w:val="28"/>
          <w:szCs w:val="28"/>
        </w:rPr>
        <w:t>-</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sz w:val="28"/>
          <w:szCs w:val="28"/>
        </w:rPr>
        <w:t>Static</w:t>
      </w:r>
    </w:p>
    <w:p w:rsidR="009C02C3" w:rsidRDefault="003D1923" w:rsidP="00615988">
      <w:pPr>
        <w:spacing w:after="0" w:line="240" w:lineRule="auto"/>
        <w:jc w:val="center"/>
        <w:outlineLvl w:val="0"/>
        <w:rPr>
          <w:rFonts w:ascii="Times New Roman" w:eastAsia="Helvetica,dialog,Verdana,unifon" w:hAnsi="Times New Roman" w:cs="Times New Roman"/>
          <w:i/>
          <w:color w:val="000000"/>
          <w:sz w:val="18"/>
        </w:rPr>
      </w:pPr>
      <w:r w:rsidRPr="0022600F">
        <w:rPr>
          <w:rFonts w:ascii="Times New Roman" w:eastAsia="Helvetica,dialog,Verdana,unifon" w:hAnsi="Times New Roman" w:cs="Times New Roman"/>
          <w:i/>
          <w:color w:val="000000"/>
          <w:sz w:val="18"/>
        </w:rPr>
        <w:t>Student: ___________________________________________________________________________</w:t>
      </w:r>
    </w:p>
    <w:p w:rsidR="003D1923" w:rsidRDefault="003D1923" w:rsidP="003D1923">
      <w:pPr>
        <w:spacing w:after="0" w:line="240" w:lineRule="auto"/>
        <w:outlineLvl w:val="0"/>
        <w:rPr>
          <w:rFonts w:ascii="Times New Roman" w:eastAsia="Helvetica,dialog,Verdana,unifon" w:hAnsi="Times New Roman" w:cs="Times New Roman"/>
          <w:b/>
          <w:color w:val="000000"/>
          <w:sz w:val="24"/>
          <w:szCs w:val="24"/>
        </w:rPr>
      </w:pPr>
    </w:p>
    <w:p w:rsidR="003D1923" w:rsidRPr="00615988" w:rsidRDefault="003D1923" w:rsidP="003D1923">
      <w:pPr>
        <w:spacing w:after="0" w:line="240" w:lineRule="auto"/>
        <w:outlineLvl w:val="0"/>
        <w:rPr>
          <w:rFonts w:ascii="Times New Roman" w:eastAsia="Helvetica,dialog,Verdana,unifon" w:hAnsi="Times New Roman" w:cs="Times New Roman"/>
          <w:i/>
          <w:sz w:val="28"/>
          <w:szCs w:val="28"/>
        </w:rPr>
      </w:pPr>
      <w:r w:rsidRPr="00A421F7">
        <w:rPr>
          <w:rFonts w:ascii="Times New Roman" w:eastAsia="Helvetica,dialog,Verdana,unifon" w:hAnsi="Times New Roman" w:cs="Times New Roman"/>
          <w:b/>
          <w:color w:val="000000"/>
          <w:sz w:val="24"/>
          <w:szCs w:val="24"/>
        </w:rPr>
        <w:t>Multiple Choice Questions</w:t>
      </w:r>
    </w:p>
    <w:p w:rsidR="002E4071" w:rsidRPr="00615988" w:rsidRDefault="002E4071" w:rsidP="00615988">
      <w:pPr>
        <w:spacing w:after="0" w:line="240" w:lineRule="auto"/>
        <w:outlineLvl w:val="0"/>
        <w:rPr>
          <w:rFonts w:ascii="Times New Roman" w:hAnsi="Times New Roman" w:cs="Times New Roman"/>
          <w:sz w:val="24"/>
          <w:szCs w:val="24"/>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 The material wealth of a society is a function of</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all financial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all real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all financial and real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all physical assets.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 _______ are real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Land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Machines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Stocks and bonds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Knowledge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Land, machines, and knowledge</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 The means by which individuals hold their claims on real assets in a well-developed economy are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investment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depository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derivative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financial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exchange-driven assets.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 _______ are financial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Bonds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Machines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Stocks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Bonds and stocks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Bonds, machines, and stocks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 _________ financial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Buildings 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Land is a</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Derivatives 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U.S. agency bonds 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Derivatives and U.S. agency bonds are</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6. Financial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directly contribute to the country's productive capacity.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indirectly contribute to the country's productive capacity.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contribute to the country's productive capacity, both directly and indirectly.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do not contribute to the country's productive capacity, either directly or indirectly.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are of no value to anyone.</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lastRenderedPageBreak/>
        <w:t>7. In 2016, ____________ was the most significant real asset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consumer durables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automobiles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bank loans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8. In 2016, ____________ was the least significant financial asset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debt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life insurance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pension reserves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9. In 2016, ____________ was the most significant financial asset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debt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life insurance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pension reserves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10. In 2016, ____________ was the most significant asset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debt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life insurance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pension reserves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11. In 2016, ____________ were the most significant liability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credit cards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mortgages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bank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student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other forms of debt</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12. In 2016, which of the following financial assets make up the greatest proportion of the financial assets held by U.S. households?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Pension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Life insurance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Debt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Personal trusts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lastRenderedPageBreak/>
        <w:t>13. In 2016, _______ of the assets of U.S. households were financial assets as opposed to tangible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20.4%</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34.2%</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69.4%</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71.7%</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82.5%</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14. The largest component of domestic net worth in 2016 was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nonresidential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residential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inventories.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consumer durables.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equipment and software.</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15. The smallest component of domestic net worth in 2016 was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nonresidential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residential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inventories.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consumer durables.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equipment and software.</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16. The domestic net worth of the U.S. in 2016 was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$15.411 trillion.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$26.431 trillion.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$42.669 trillion.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$64.747 trillion.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$70.983 trillion.</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17. A fixed-income security pays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 fixed level of income for the life of the owner.</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 fixed stream of income or a stream of income that is determined according to a specified formula for the life of the security.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 variable level of income for owners on a fixed income.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 fixed or variable income stream at the option of the owner.</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18. A debt security pays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 fixed level of income for the life of the owner.</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 variable level of income for owners on a fixed income.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 fixed or variable income stream at the option of the owner.</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 fixed stream of income or a stream of income that is determined according to a specified formula for the life of the security.</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19. Money market securities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are short term.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are highly marketable.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are generally very low risk.</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are highly marketable and are generally very low risk.</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options.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lastRenderedPageBreak/>
        <w:t>20. An example of a derivative security is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 common share of Microsoft.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 call option on Intel stock.</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 commodity futures contract.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 call option on Intel stock and a commodity futures contract.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 common share of Microsoft and a call option on Intel stock.</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21. The value of a derivative security</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depends on the value of the related security.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is unable to be calculated.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is unrelated to the value of the related security.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has been enhanced due to the recent misuse and negative publicity regarding these instruments.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is worthless today.</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22. Although derivatives can be used as speculative instruments, businesses most often use them to</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attract customers.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appease stockholders.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offset debt.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hedge risks.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enhance their balance sheets.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23. Financial assets permit all of the following except</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consumption timing.</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allocation of risk.</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separation of ownership and control.</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elimination of risk.</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24. The ____________ refers to the potential conflict between management and shareholders.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agency problem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diversification problem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liquidity problem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solvency problem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regulatory problem</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25. A disadvantage of using stock options to compensate managers is that</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it encourages managers to undertake projects that will increase stock price.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it encourages managers to engage in empire building.</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it can create an incentive for managers to manipulate information to prop up a stock price temporarily, giving them a chance to cash out before the price returns to a level reflective of the firm's true prospects.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All of the above.</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lastRenderedPageBreak/>
        <w:t xml:space="preserve">26. Which of the following are mechanisms that have evolved to mitigate potential agency problems? </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 xml:space="preserve">  </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 Using the firm's stock options for compensation</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II) Hiring bickering family members as corporate spies</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III) Boards of directors forcing out underperforming management</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IV) Security analysts monitoring the firm closely</w:t>
      </w: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V) Takeover threats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II and 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 III, IV, and 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III, IV, and 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 III, and V</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27. Corporate shareholders are best protected from incompetent management decisions by</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the ability to engage in proxy fights.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management's control of pecuniary rewards.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the ability to call shareholder meetings.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the threat of takeover by other firms.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one-share/one-vote election rules.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28. Theoretically, takeovers should result in</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improved management.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increased stock price.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increased benefits to existing management of the taken-over firm.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improved management and increased stock price.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options.</w:t>
      </w:r>
    </w:p>
    <w:p w:rsidR="002E4071" w:rsidRPr="00615988" w:rsidRDefault="002E4071" w:rsidP="00615988">
      <w:pPr>
        <w:spacing w:after="0" w:line="240" w:lineRule="auto"/>
        <w:outlineLvl w:val="0"/>
        <w:rPr>
          <w:rFonts w:ascii="Times New Roman" w:hAnsi="Times New Roman" w:cs="Times New Roman"/>
        </w:rPr>
      </w:pPr>
    </w:p>
    <w:p w:rsidR="004B198C"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 xml:space="preserve">29. During the period between 2000 and 2002, a large number of scandals were uncovered. Most of these scandals were related to </w:t>
      </w:r>
    </w:p>
    <w:p w:rsidR="004B198C" w:rsidRDefault="004B198C" w:rsidP="00615988">
      <w:pPr>
        <w:keepNext/>
        <w:keepLines/>
        <w:spacing w:after="0" w:line="240" w:lineRule="auto"/>
        <w:outlineLvl w:val="0"/>
        <w:rPr>
          <w:rFonts w:ascii="Times New Roman" w:eastAsia="Helvetica,dialog,Verdana,unifon" w:hAnsi="Times New Roman" w:cs="Times New Roman"/>
          <w:sz w:val="20"/>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 manipulation of financial data to misrepresent the actual condition of the firm.</w:t>
      </w:r>
      <w:r w:rsidRPr="00615988">
        <w:rPr>
          <w:rFonts w:ascii="Times New Roman" w:eastAsia="Helvetica,dialog,Verdana,unifon" w:hAnsi="Times New Roman" w:cs="Times New Roman"/>
          <w:sz w:val="20"/>
        </w:rPr>
        <w:br/>
        <w:t>II) misleading and overly optimistic research reports produced by analysts.</w:t>
      </w:r>
      <w:r w:rsidRPr="00615988">
        <w:rPr>
          <w:rFonts w:ascii="Times New Roman" w:eastAsia="Helvetica,dialog,Verdana,unifon" w:hAnsi="Times New Roman" w:cs="Times New Roman"/>
          <w:sz w:val="20"/>
        </w:rPr>
        <w:br/>
        <w:t xml:space="preserve">III) allocating IPOs to executives as a quid pro quo for personal favors. </w:t>
      </w:r>
      <w:r w:rsidRPr="00615988">
        <w:rPr>
          <w:rFonts w:ascii="Times New Roman" w:eastAsia="Helvetica,dialog,Verdana,unifon" w:hAnsi="Times New Roman" w:cs="Times New Roman"/>
          <w:sz w:val="20"/>
        </w:rPr>
        <w:br/>
        <w:t>IV) greenmail.</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 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 II, and III</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30. The Sarbanes-Oxley Act</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requires corporations to have more independent directors.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requires the firm's CFO to personally vouch for the firm's accounting statements.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prohibits auditing firms from providing other services to clients.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requires corporations to have more independent directors and requires the firm's CFO to personally vouch for the firm's accounting statements.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above.</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31. Asset allocation refers to</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choosing which securities to hold based on their valuation.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investing only in "safe"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the allocation of assets into broad asset classes.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bottom-up analysis.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32. Security selection refers to</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choosing which securities to hold based on their valuation.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investing only in "safe"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the allocation of assets into broad asset classes.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top-down analysis.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33. Which of the following portfolio construction methods starts with security analysis?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Top-down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Bottom-up</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Middle-out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Buy and hold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Asset allocation</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34. Which of the following portfolio construction methods starts with asset allocation?</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Top-down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Bottom-up</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Middle-out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Buy and hold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Asset allocation</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35. _______ are examples of financial intermediaries.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Commercial banks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Insurance companies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Investment companies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Credit unions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options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36. Financial intermediaries exist because small investors cannot efficiently</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diversify their portfolios.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assess credit risk of borrowers.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advertise for needed investments.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diversify their portfolios and assess credit risk of borrowers.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options.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37. ________ specialize in helping companies raise capital by selling securities.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Commercial bankers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Investment bankers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Investment issuers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Credit raters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38. Commercial banks differ from other businesses in that both their assets and their liabilities are mostly</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illiquid.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financial.</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owned by the government.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regulated.</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39. In 2016, ____________ was(were) the most significant financial asset(s) of U.S. commercial banks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loans and leases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cash</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deposits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investment securities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40. In 2016, ____________ was(were) the most significant liability(ies) of U.S. commercial banks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loans and leases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cash</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deposits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investment securities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41. In 2016, ____________ was(were) the most significant real asset(s) of U.S. nonfinancial businesses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equipment and software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inventory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trade credit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42. In 2016, ____________ was(were) the least significant real asset(s) of U.S. nonfinancial businesses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equipment and software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inventory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trade credit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43. In 2016, ____________ was(were) the least significant liability(ies) of U.S. nonfinancial businesses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bonds and mortgages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bank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inventories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trade debt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44. In terms of total value, the most significant liability(ies) of U.S. nonfinancial businesses in 2016 was(were)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bank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bonds and mortgages.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trade debt.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other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45. In 2016, ____________ was(were) the least significant financial asset(s) of U.S. nonfinancial businesses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cash and deposits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trade credit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trade debt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inventory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46. New issues of securities are sold in the ________ market(s).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primary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secondary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over-the-counter</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primary and secondary</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47. Investors trade previously issued securities in the ________ market(s).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primary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secondary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primary and secondary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derivatives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48. Investment bankers perform which of the following role(s)?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Market new stock and bond issues for firms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Provide advice to the firms as to market conditions, price, etc.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Design securities with desirable properties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All of the options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None of the options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49. Until 1999, the ________ Act(s) prohibited banks in the United States from both accepting deposits and underwriting securities.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Sarbanes-Oxley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Glass-Steagall</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SEC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Sarbanes-Oxley and SEC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None of the options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50. The spread between the LIBOR and the Treasury-bill rate is called the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term spread.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T-bill spread.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LIBOR spread.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TED spread.</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51. Mortgage-backed securities were created when ________ began buying mortgage loans from originators and bundling them into large pools that could be traded like any other financial asset.</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GNMA</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FNMA</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FHLMC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FNMA and FHLMC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GNMA and FNMA</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52. The sale of a mortgage portfolio by setting up mortgage pass-through securities is an example of</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credit enhancement.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credit swap.</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unbundling.</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derivatives.</w:t>
      </w:r>
    </w:p>
    <w:p w:rsidR="002E4071" w:rsidRPr="00615988" w:rsidRDefault="002E4071" w:rsidP="00615988">
      <w:pPr>
        <w:spacing w:after="0" w:line="240" w:lineRule="auto"/>
        <w:outlineLvl w:val="0"/>
        <w:rPr>
          <w:rFonts w:ascii="Times New Roman" w:hAnsi="Times New Roman" w:cs="Times New Roman"/>
        </w:rPr>
      </w:pPr>
    </w:p>
    <w:p w:rsidR="00E03336"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53. Which of the following is true about mortgage-backed securities?</w:t>
      </w:r>
    </w:p>
    <w:p w:rsidR="00E03336" w:rsidRDefault="00E03336" w:rsidP="00615988">
      <w:pPr>
        <w:keepNext/>
        <w:keepLines/>
        <w:spacing w:after="0" w:line="240" w:lineRule="auto"/>
        <w:outlineLvl w:val="0"/>
        <w:rPr>
          <w:rFonts w:ascii="Times New Roman" w:eastAsia="Helvetica,dialog,Verdana,unifon" w:hAnsi="Times New Roman" w:cs="Times New Roman"/>
          <w:sz w:val="20"/>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 They aggregate individual home mortgages into homogeneous pools.</w:t>
      </w:r>
      <w:r w:rsidRPr="00615988">
        <w:rPr>
          <w:rFonts w:ascii="Times New Roman" w:eastAsia="Helvetica,dialog,Verdana,unifon" w:hAnsi="Times New Roman" w:cs="Times New Roman"/>
          <w:sz w:val="20"/>
        </w:rPr>
        <w:br/>
        <w:t>II) The purchaser receives monthly interest and principal payments received from payments made on the pool.</w:t>
      </w:r>
      <w:r w:rsidRPr="00615988">
        <w:rPr>
          <w:rFonts w:ascii="Times New Roman" w:eastAsia="Helvetica,dialog,Verdana,unifon" w:hAnsi="Times New Roman" w:cs="Times New Roman"/>
          <w:sz w:val="20"/>
        </w:rPr>
        <w:br/>
        <w:t>III) The banks that originated the mortgages maintain ownership of them.</w:t>
      </w:r>
      <w:r w:rsidRPr="00615988">
        <w:rPr>
          <w:rFonts w:ascii="Times New Roman" w:eastAsia="Helvetica,dialog,Verdana,unifon" w:hAnsi="Times New Roman" w:cs="Times New Roman"/>
          <w:sz w:val="20"/>
        </w:rPr>
        <w:br/>
        <w:t>IV) The banks that originated the mortgages may continue to service them.</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 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 II, III, and IV</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54. ________ were designed to concentrate the credit risk of a bundle of loans on one class of investor, leaving the other investors in the pool relatively protected from that risk.</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Stocks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Bonds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Derivatives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Collateralized debt obligations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options</w:t>
      </w:r>
    </w:p>
    <w:p w:rsidR="002E4071" w:rsidRPr="00615988" w:rsidRDefault="002E4071" w:rsidP="00615988">
      <w:pPr>
        <w:spacing w:after="0" w:line="240" w:lineRule="auto"/>
        <w:outlineLvl w:val="0"/>
        <w:rPr>
          <w:rFonts w:ascii="Times New Roman" w:hAnsi="Times New Roman" w:cs="Times New Roman"/>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55. ________ are, in essence, an insurance contract against the default of one or more borrowers.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Credit default swaps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CMOs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ETFs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Collateralized debt obligations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options</w:t>
      </w:r>
    </w:p>
    <w:p w:rsidR="002E4071" w:rsidRPr="00615988" w:rsidRDefault="002E4071" w:rsidP="00615988">
      <w:pPr>
        <w:spacing w:after="0" w:line="240" w:lineRule="auto"/>
        <w:outlineLvl w:val="0"/>
        <w:rPr>
          <w:rFonts w:ascii="Times New Roman" w:hAnsi="Times New Roman" w:cs="Times New Roman"/>
        </w:rPr>
      </w:pPr>
    </w:p>
    <w:p w:rsidR="00113730" w:rsidRDefault="006448CA" w:rsidP="00615988">
      <w:pPr>
        <w:spacing w:after="0" w:line="240" w:lineRule="auto"/>
        <w:outlineLvl w:val="0"/>
        <w:rPr>
          <w:rFonts w:ascii="Times New Roman" w:eastAsia="Helvetica,dialog,Verdana,unifon" w:hAnsi="Times New Roman" w:cs="Times New Roman"/>
          <w:sz w:val="40"/>
        </w:rPr>
      </w:pPr>
      <w:r w:rsidRPr="00615988">
        <w:rPr>
          <w:rFonts w:ascii="Times New Roman" w:eastAsia="Helvetica,dialog,Verdana,unifon" w:hAnsi="Times New Roman" w:cs="Times New Roman"/>
          <w:sz w:val="18"/>
        </w:rPr>
        <w:br/>
      </w:r>
    </w:p>
    <w:p w:rsidR="003D1923" w:rsidRDefault="003D1923" w:rsidP="00113730">
      <w:pPr>
        <w:spacing w:after="0" w:line="240" w:lineRule="auto"/>
        <w:jc w:val="center"/>
        <w:outlineLvl w:val="0"/>
        <w:rPr>
          <w:rFonts w:ascii="Times New Roman" w:eastAsia="Helvetica,dialog,Verdana,unifon" w:hAnsi="Times New Roman" w:cs="Times New Roman"/>
          <w:sz w:val="40"/>
        </w:rPr>
      </w:pPr>
    </w:p>
    <w:p w:rsidR="003D1923" w:rsidRDefault="003D1923" w:rsidP="00113730">
      <w:pPr>
        <w:spacing w:after="0" w:line="240" w:lineRule="auto"/>
        <w:jc w:val="center"/>
        <w:outlineLvl w:val="0"/>
        <w:rPr>
          <w:rFonts w:ascii="Times New Roman" w:eastAsia="Helvetica,dialog,Verdana,unifon" w:hAnsi="Times New Roman" w:cs="Times New Roman"/>
          <w:sz w:val="40"/>
        </w:rPr>
      </w:pPr>
    </w:p>
    <w:p w:rsidR="003D1923" w:rsidRDefault="003D1923" w:rsidP="00113730">
      <w:pPr>
        <w:spacing w:after="0" w:line="240" w:lineRule="auto"/>
        <w:jc w:val="center"/>
        <w:outlineLvl w:val="0"/>
        <w:rPr>
          <w:rFonts w:ascii="Times New Roman" w:eastAsia="Helvetica,dialog,Verdana,unifon" w:hAnsi="Times New Roman" w:cs="Times New Roman"/>
          <w:sz w:val="40"/>
        </w:rPr>
      </w:pPr>
    </w:p>
    <w:p w:rsidR="003D1923" w:rsidRDefault="006448CA" w:rsidP="003D1923">
      <w:pPr>
        <w:spacing w:after="0" w:line="240" w:lineRule="auto"/>
        <w:jc w:val="center"/>
        <w:outlineLvl w:val="0"/>
        <w:rPr>
          <w:rFonts w:ascii="Times New Roman" w:hAnsi="Times New Roman" w:cs="Times New Roman"/>
          <w:b/>
          <w:sz w:val="28"/>
          <w:szCs w:val="28"/>
        </w:rPr>
      </w:pPr>
      <w:r w:rsidRPr="003D1923">
        <w:rPr>
          <w:rFonts w:ascii="Times New Roman" w:eastAsia="Helvetica,dialog,Verdana,unifon" w:hAnsi="Times New Roman" w:cs="Times New Roman"/>
          <w:b/>
          <w:sz w:val="28"/>
          <w:szCs w:val="28"/>
        </w:rPr>
        <w:t>Chapter</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sz w:val="28"/>
          <w:szCs w:val="28"/>
        </w:rPr>
        <w:t>01</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sz w:val="28"/>
          <w:szCs w:val="28"/>
        </w:rPr>
        <w:t>Test</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sz w:val="28"/>
          <w:szCs w:val="28"/>
        </w:rPr>
        <w:t>Bank</w:t>
      </w:r>
      <w:r w:rsidR="002E4071" w:rsidRPr="003D1923">
        <w:rPr>
          <w:rFonts w:ascii="Times New Roman" w:eastAsia="Helvetica,dialog,Verdana,unifon" w:hAnsi="Times New Roman" w:cs="Times New Roman"/>
          <w:b/>
          <w:sz w:val="28"/>
          <w:szCs w:val="28"/>
        </w:rPr>
        <w:t xml:space="preserve"> </w:t>
      </w:r>
      <w:r w:rsidR="00E10429" w:rsidRPr="003D1923">
        <w:rPr>
          <w:rFonts w:ascii="Times New Roman" w:eastAsia="Helvetica,dialog,Verdana,unifon" w:hAnsi="Times New Roman" w:cs="Times New Roman"/>
          <w:b/>
          <w:sz w:val="28"/>
          <w:szCs w:val="28"/>
        </w:rPr>
        <w:t>-</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sz w:val="28"/>
          <w:szCs w:val="28"/>
        </w:rPr>
        <w:t>Static</w:t>
      </w:r>
      <w:r w:rsidR="002E4071" w:rsidRPr="003D1923">
        <w:rPr>
          <w:rFonts w:ascii="Times New Roman" w:eastAsia="Helvetica,dialog,Verdana,unifon" w:hAnsi="Times New Roman" w:cs="Times New Roman"/>
          <w:b/>
          <w:sz w:val="28"/>
          <w:szCs w:val="28"/>
        </w:rPr>
        <w:t xml:space="preserve"> </w:t>
      </w:r>
      <w:r w:rsidRPr="003D1923">
        <w:rPr>
          <w:rFonts w:ascii="Times New Roman" w:eastAsia="Helvetica,dialog,Verdana,unifon" w:hAnsi="Times New Roman" w:cs="Times New Roman"/>
          <w:b/>
          <w:color w:val="FF0000"/>
          <w:sz w:val="28"/>
          <w:szCs w:val="28"/>
        </w:rPr>
        <w:t>Key</w:t>
      </w:r>
      <w:r w:rsidRPr="003D1923">
        <w:rPr>
          <w:rFonts w:ascii="Times New Roman" w:eastAsia="Helvetica,dialog,Verdana,unifon" w:hAnsi="Times New Roman" w:cs="Times New Roman"/>
          <w:b/>
          <w:sz w:val="28"/>
          <w:szCs w:val="28"/>
        </w:rPr>
        <w:br/>
      </w:r>
    </w:p>
    <w:p w:rsidR="003D1923" w:rsidRPr="003D1923" w:rsidRDefault="003D1923" w:rsidP="003D1923">
      <w:pPr>
        <w:spacing w:after="0" w:line="240" w:lineRule="auto"/>
        <w:outlineLvl w:val="0"/>
        <w:rPr>
          <w:rFonts w:ascii="Times New Roman" w:hAnsi="Times New Roman" w:cs="Times New Roman"/>
          <w:b/>
          <w:sz w:val="28"/>
          <w:szCs w:val="28"/>
        </w:rPr>
      </w:pPr>
      <w:r w:rsidRPr="00A421F7">
        <w:rPr>
          <w:rFonts w:ascii="Times New Roman" w:eastAsia="Helvetica,dialog,Verdana,unifon" w:hAnsi="Times New Roman" w:cs="Times New Roman"/>
          <w:b/>
          <w:color w:val="000000"/>
          <w:sz w:val="24"/>
          <w:szCs w:val="24"/>
        </w:rPr>
        <w:t>Multiple Choice Questions</w:t>
      </w:r>
      <w:r w:rsidRPr="00615988">
        <w:rPr>
          <w:rFonts w:ascii="Times New Roman" w:eastAsia="Helvetica,dialog,Verdana,unifon" w:hAnsi="Times New Roman" w:cs="Times New Roman"/>
          <w:sz w:val="20"/>
        </w:rPr>
        <w:t xml:space="preserve"> </w:t>
      </w:r>
    </w:p>
    <w:p w:rsidR="003D1923" w:rsidRDefault="003D1923" w:rsidP="00615988">
      <w:pPr>
        <w:keepNext/>
        <w:keepLines/>
        <w:spacing w:after="0" w:line="240" w:lineRule="auto"/>
        <w:outlineLvl w:val="0"/>
        <w:rPr>
          <w:rFonts w:ascii="Times New Roman" w:eastAsia="Helvetica,dialog,Verdana,unifon" w:hAnsi="Times New Roman" w:cs="Times New Roman"/>
          <w:sz w:val="20"/>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 The material wealth of a society is a function of</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all financial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all real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all financial and real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all physical assets.</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The material wealth of a society is a function of all real assets.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 _______ are real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Land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Machines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Stocks and bonds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Knowledge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Land, machines, and knowledge</w:t>
      </w:r>
    </w:p>
    <w:p w:rsidR="00AF328E" w:rsidRDefault="00AF328E"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Land, machines and knowledge are real assets; stocks and bonds are financial assets.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 The means by which individuals hold their claims on real assets in a well-developed economy are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investment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depository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derivative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financial assets.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exchange-driven assets.</w:t>
      </w:r>
    </w:p>
    <w:p w:rsidR="00EA711B" w:rsidRDefault="00EA711B"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Financial assets allocate the wealth of the economy. Example: it is easier for an individual to own shares of an auto company than to own an auto company directly.</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 _______ are financial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Bonds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Machines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Stocks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Bonds and stocks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Bonds, machines, and stocks</w:t>
      </w:r>
    </w:p>
    <w:p w:rsidR="00EA711B" w:rsidRDefault="00EA711B"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Machines are real assets; stocks and bonds are financial assets.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 _________ financial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Buildings 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Land is a</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Derivatives 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U.S. agency bonds 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Derivatives and U.S. agency bonds are</w:t>
      </w:r>
    </w:p>
    <w:p w:rsidR="00EA711B" w:rsidRDefault="00EA711B"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Buildings and land are real assets.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6. Financial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directly contribute to the country's productive capacity.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indirectly contribute to the country's productive capacity.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contribute to the country's productive capacity, both directly and indirectly.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do not contribute to the country's productive capacity, either directly or indirectly.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are of no value to anyone.</w:t>
      </w:r>
    </w:p>
    <w:p w:rsidR="00EA711B" w:rsidRDefault="00EA711B"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Financial assets indirectly contribute to the country's productive capacity because these assets permit individuals to invest in firms and governments. This in turn allows firms and governments to increase productive capacity.</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7. In 2016, ____________ was the most significant real asset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consumer durables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automobiles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C. </w:t>
      </w:r>
      <w:r w:rsidRPr="00615988">
        <w:rPr>
          <w:rFonts w:ascii="Times New Roman" w:eastAsia="Helvetica,dialog,Verdana,unifon" w:hAnsi="Times New Roman" w:cs="Times New Roman"/>
          <w:sz w:val="20"/>
        </w:rPr>
        <w:t>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bank loans</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1.1.</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8. In 2016, ____________ was the least significant financial asset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debt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life insurance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pension reserves</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1.1.</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9. In 2016, ____________ was the most significant financial asset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debt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life insurance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pension reserves</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1.1.</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10. In 2016, ____________ was the most significant asset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debt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life insurance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pension reserves</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1.1.</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11. In 2016, ____________ were the most significant liability of U.S. households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credit cards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mortgages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bank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student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other forms of debt</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1.1.</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Debt financing</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12. In 2016, which of the following financial assets make up the greatest proportion of the financial assets held by U.S. households?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Pension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Life insurance reserves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Mutual fund shares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Debt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Personal trusts</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1.1.</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13. In 2016, _______ of the assets of U.S. households were financial assets as opposed to tangible assets.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20.4%</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34.2%</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C. </w:t>
      </w:r>
      <w:r w:rsidRPr="00615988">
        <w:rPr>
          <w:rFonts w:ascii="Times New Roman" w:eastAsia="Helvetica,dialog,Verdana,unifon" w:hAnsi="Times New Roman" w:cs="Times New Roman"/>
          <w:sz w:val="20"/>
        </w:rPr>
        <w:t>69.4%</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71.7%</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82.5%</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1.1.</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14. The largest component of domestic net worth in 2016 was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nonresidential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residential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inventories.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consumer durables.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equipment and software.</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1.2.</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15. The smallest component of domestic net worth in 2016 was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nonresidential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residential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C. </w:t>
      </w:r>
      <w:r w:rsidRPr="00615988">
        <w:rPr>
          <w:rFonts w:ascii="Times New Roman" w:eastAsia="Helvetica,dialog,Verdana,unifon" w:hAnsi="Times New Roman" w:cs="Times New Roman"/>
          <w:sz w:val="20"/>
        </w:rPr>
        <w:t>inventories.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consumer durables.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equipment and software.</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1.2.</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16. The domestic net worth of the U.S. in 2016 was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$15.411 trillion.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$26.431 trillion.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$42.669 trillion.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$64.747 trillion.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$70.983 trillion.</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1.2.</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17. A fixed-income security pays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 fixed level of income for the life of the owner.</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a fixed stream of income or a stream of income that is determined according to a specified formula for the life of the security.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 variable level of income for owners on a fixed income.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D. a fixed or variable income stream at the option of the owner.</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A fixed-income security pays a fixed stream of income or a stream of income that is determined according to a specified formula for the life of the security.</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Fixed-income securities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18. A debt security pays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 fixed level of income for the life of the owner.</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 variable level of income for owners on a fixed income.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 fixed or variable income stream at the option of the owner.</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a fixed stream of income or a stream of income that is determined according to a specified formula for the life of the security.</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A debt security pays a fixed stream of income or a stream of income that is determined according to a specified formula for the life of the security.</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Fixed-income securities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19. Money market securities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are short term.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are highly marketable.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are generally very low risk.</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are highly marketable and are generally very low risk.</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All of the options.</w:t>
      </w:r>
    </w:p>
    <w:p w:rsidR="00CE3F25" w:rsidRPr="00615988" w:rsidRDefault="00CE3F25"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CE3F25"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All answers are correct.</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Money market securities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20. An example of a derivative security is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 common share of Microsoft.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 call option on Intel stock.</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 commodity futures contract.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a call option on Intel stock and a commodity futures contract.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E. a common share of Microsoft and a call option on Intel stock.</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The values of a call option on Intel stock and a commodity futures contract are derived from that of an underlying asset; the value of a common share of Microsoft is based on the value of the firm only.</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Derivatives  general</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21. The value of a derivative security</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depends on the value of the related security.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is unable to be calculated.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is unrelated to the value of the related security.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has been enhanced due to the recent misuse and negative publicity regarding these instruments.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E. is worthless today.</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Of the factors cited above, only the value of the related security affects the value of the derivative and/or is a true statement.</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Derivatives  general</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22. Although derivatives can be used as speculative instruments, businesses most often use them to</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attract customers.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appease stockholders.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offset debt.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hedge risks.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E. enhance their balance sheets.</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Firms may use forward contracts and futures to protect against currency fluctuations or changes in commodity prices. Interest-rate options help companies control financing costs.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Derivatives  general</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23. Financial assets permit all of the following except</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consumption timing.</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allocation of risk.</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separation of ownership and control.</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elimination of risk.</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Financial assets do not allow risk to be eliminated. However, they do permit allocation of risk, consumption timing, and separation of ownership and control.</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24. The ____________ refers to the potential conflict between management and shareholders.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agency problem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diversification problem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liquidity problem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solvency problem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E. regulatory problem</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The agency problem describes potential conflict between management and shareholders. The other problems are those of firm management only.</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Agency problems and issues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25. A disadvantage of using stock options to compensate managers is that</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it encourages managers to undertake projects that will increase stock price.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it encourages managers to engage in empire building.</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C. </w:t>
      </w:r>
      <w:r w:rsidRPr="00615988">
        <w:rPr>
          <w:rFonts w:ascii="Times New Roman" w:eastAsia="Helvetica,dialog,Verdana,unifon" w:hAnsi="Times New Roman" w:cs="Times New Roman"/>
          <w:sz w:val="20"/>
        </w:rPr>
        <w:t>it can create an incentive for managers to manipulate information to prop up a stock price temporarily, giving them a chance to cash out before the price returns to a level reflective of the firm's true prospects.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D. All of the above.</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Encouraging managers to undertake projects that will increase stock price is a desired characteristic. Encouraging managers to engage in empire building is not necessarily a good or bad thing in and of itself. Creating an incentive for managers to manipulate information to prop up a stock price temporarily creates an agency problem.</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Employee stock options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 xml:space="preserve">26. Which of the following are mechanisms that have evolved to mitigate potential agency problems? </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 xml:space="preserve">  </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 Using the firm's stock options for compensation</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II) Hiring bickering family members as corporate spies</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III) Boards of directors forcing out underperforming management</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IV) Security analysts monitoring the firm closely</w:t>
      </w: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V) Takeover threats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II and 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C. </w:t>
      </w:r>
      <w:r w:rsidRPr="00615988">
        <w:rPr>
          <w:rFonts w:ascii="Times New Roman" w:eastAsia="Helvetica,dialog,Verdana,unifon" w:hAnsi="Times New Roman" w:cs="Times New Roman"/>
          <w:sz w:val="20"/>
        </w:rPr>
        <w:t>I, III, IV, and 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III, IV, and 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E. I, III, and V</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All the options except hiring bickering family members as corporate spies have been used to try to limit agency problems.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Agency problems and issues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27. Corporate shareholders are best protected from incompetent management decisions by</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the ability to engage in proxy fights.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management's control of pecuniary rewards.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the ability to call shareholder meetings.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the threat of takeover by other firms.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E. one-share/one-vote election rules.</w:t>
      </w:r>
    </w:p>
    <w:p w:rsidR="00CE3F25" w:rsidRPr="00615988" w:rsidRDefault="00CE3F25"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Proxy fights are expensive and seldom successful, and management may often control the board or own significant shares. It is the threat of takeover of underperforming firms that has the strongest ability to keep management on their toes.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Agency problems and issues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28. Theoretically, takeovers should result in</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improved management.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increased stock price.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increased benefits to existing management of the taken-over firm.</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improved management and increased stock price.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E. All of the options.</w:t>
      </w:r>
    </w:p>
    <w:p w:rsidR="000906DA" w:rsidRPr="00615988" w:rsidRDefault="000906DA" w:rsidP="00615988">
      <w:pPr>
        <w:keepNext/>
        <w:keepLines/>
        <w:spacing w:after="0" w:line="240" w:lineRule="auto"/>
        <w:outlineLvl w:val="0"/>
        <w:rPr>
          <w:rFonts w:ascii="Times New Roman" w:hAnsi="Times New Roman" w:cs="Times New Roman"/>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Theoretically, when firms are taken over, better managers come in and thus increase the price of the stock; existing management often must either leave the firm, be demoted, or suffer a loss of existing benefits.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Agency problems and issues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EA711B"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 xml:space="preserve">29. During the period between 2000 and 2002, a large number of scandals were uncovered. Most of these scandals were related to </w:t>
      </w:r>
    </w:p>
    <w:p w:rsidR="00EA711B" w:rsidRDefault="00EA711B" w:rsidP="00615988">
      <w:pPr>
        <w:keepNext/>
        <w:keepLines/>
        <w:spacing w:after="0" w:line="240" w:lineRule="auto"/>
        <w:outlineLvl w:val="0"/>
        <w:rPr>
          <w:rFonts w:ascii="Times New Roman" w:eastAsia="Helvetica,dialog,Verdana,unifon" w:hAnsi="Times New Roman" w:cs="Times New Roman"/>
          <w:sz w:val="20"/>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 manipulation of financial data to misrepresent the actual condition of the firm.</w:t>
      </w:r>
      <w:r w:rsidRPr="00615988">
        <w:rPr>
          <w:rFonts w:ascii="Times New Roman" w:eastAsia="Helvetica,dialog,Verdana,unifon" w:hAnsi="Times New Roman" w:cs="Times New Roman"/>
          <w:sz w:val="20"/>
        </w:rPr>
        <w:br/>
        <w:t>II) misleading and overly optimistic research reports produced by analysts.</w:t>
      </w:r>
      <w:r w:rsidRPr="00615988">
        <w:rPr>
          <w:rFonts w:ascii="Times New Roman" w:eastAsia="Helvetica,dialog,Verdana,unifon" w:hAnsi="Times New Roman" w:cs="Times New Roman"/>
          <w:sz w:val="20"/>
        </w:rPr>
        <w:br/>
        <w:t xml:space="preserve">III) allocating IPOs to executives as a quid pro quo for personal favors. </w:t>
      </w:r>
      <w:r w:rsidRPr="00615988">
        <w:rPr>
          <w:rFonts w:ascii="Times New Roman" w:eastAsia="Helvetica,dialog,Verdana,unifon" w:hAnsi="Times New Roman" w:cs="Times New Roman"/>
          <w:sz w:val="20"/>
        </w:rPr>
        <w:br/>
        <w:t>IV) greenmail.</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 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I, II, and III</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 II, and III are all mentioned as causes of recent scandals.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Ethics and corporate governance</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30. The Sarbanes-Oxley Act</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requires corporations to have more independent directors.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requires the firm's CFO to personally vouch for the firm's accounting statements.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prohibits auditing firms from providing other services to clients.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requires corporations to have more independent directors and requires the firm's CFO to personally vouch for the firm's accounting statements.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All of the above.</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The Sarbanes-Oxley Act does all of the above.</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Financial market regulation and protections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31. Asset allocation refers to</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choosing which securities to hold based on their valuation.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investing only in "safe"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C. </w:t>
      </w:r>
      <w:r w:rsidRPr="00615988">
        <w:rPr>
          <w:rFonts w:ascii="Times New Roman" w:eastAsia="Helvetica,dialog,Verdana,unifon" w:hAnsi="Times New Roman" w:cs="Times New Roman"/>
          <w:sz w:val="20"/>
        </w:rPr>
        <w:t>the allocation of assets into broad asset classes.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bottom-up analysis.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Asset allocation refers to the allocation of assets into broad asset classes.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Asset allocation and security selection</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32. Security selection refers to</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choosing which securities to hold based on their valuation.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investing only in "safe" securities.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the allocation of assets into broad asset classes.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top-down analysis.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Security selection refers to choosing which securities to hold based on their valuation.</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Asset allocation and security selection</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33. Which of the following portfolio construction methods starts with security analysis?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Top-down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Bottom-up</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Middle-out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Buy and hold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Asset allocation</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Bottom-up refers to using security analysis to find securities that are attractively priced. Top-down refers to using asset allocation as a starting point.</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Portfolio construction</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34. Which of the following portfolio construction methods starts with asset allocation?</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Top-down</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Bottom-up</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Middle-out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Buy and hold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Asset allocation</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Bottom-up refers to using security analysis to find securities that are attractively priced.</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Portfolio construction</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35. _______ are examples of financial intermediaries.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Commercial banks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Insurance companies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Investment companies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Credit unions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All of the options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All are institutions that bring borrowers and lenders together.</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Financial intermediaries and market participants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36. Financial intermediaries exist because small investors cannot efficiently</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diversify their portfolios.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assess credit risk of borrowers.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advertise for needed investments.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diversify their portfolios and assess credit risk of borrowers.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All of the options.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The individual investor cannot efficiently and effectively perform any of the tasks above without more time and knowledge than that available to most individual investors.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Financial intermediaries and market participants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37. ________ specialize in helping companies raise capital by selling securities.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Commercial bankers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Investment bankers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Investment issuers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Credit raters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An important role of investment banking is to act as middlemen in helping firms place new issues in the market.</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Financial intermediaries and market participants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38. Commercial banks differ from other businesses in that both their assets and their liabilities are mostly</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illiquid.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financial.</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owned by the government.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regulated.</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1.3.</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Financial intermediaries and market participants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39. In 2016, ____________ was(were) the most significant financial asset(s) of U.S. commercial banks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loans and leases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cash</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deposits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investment securities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1.3.</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Financial intermediaries and market participants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40. In 2016, ____________ was(were) the most significant liability(ies) of U.S. commercial banks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loans and leases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cash</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deposits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investment securities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1.3.</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Financial intermediaries and market participants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41. In 2016, ____________ was(were) the most significant real asset(s) of U.S. nonfinancial businesses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equipment and software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inventory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C. </w:t>
      </w:r>
      <w:r w:rsidRPr="00615988">
        <w:rPr>
          <w:rFonts w:ascii="Times New Roman" w:eastAsia="Helvetica,dialog,Verdana,unifon" w:hAnsi="Times New Roman" w:cs="Times New Roman"/>
          <w:sz w:val="20"/>
        </w:rPr>
        <w:t>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trade credit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1.4.</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42. In 2016, ____________ was(were) the least significant real asset(s) of U.S. nonfinancial businesses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equipment and software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inventory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real estate</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trade credit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1.4.</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43. In 2016, ____________ was(were) the least significant liability(ies) of U.S. nonfinancial businesses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bonds and mortgages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bank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inventories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trade debt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1.4.</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Debt financing</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44. In terms of total value, the most significant liability(ies) of U.S. nonfinancial businesses in 2016 was(were)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bank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bonds and mortgages.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trade debt.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other loans.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marketable securities.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1.4.</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Debt financing</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45. In 2016, ____________ was(were) the least significant financial asset(s) of U.S. nonfinancial businesses in terms of total value.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cash and deposits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trade credit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trade debt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inventory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E. </w:t>
      </w:r>
      <w:r w:rsidRPr="00615988">
        <w:rPr>
          <w:rFonts w:ascii="Times New Roman" w:eastAsia="Helvetica,dialog,Verdana,unifon" w:hAnsi="Times New Roman" w:cs="Times New Roman"/>
          <w:sz w:val="20"/>
        </w:rPr>
        <w:t>marketable securities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See Table 1.4.</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Real and financial assets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46. New issues of securities are sold in the ________ market(s).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primary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secondary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over-the-counter</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primary and secondary</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New issues of securities are sold in the primary market.</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Primary and secondary markets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47. Investors trade previously issued securities in the ________ market(s).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primary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secondary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primary and secondary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derivatives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Investors trade previously issued securities in the secondary market.</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Primary and secondary markets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48. Investment bankers perform which of the following role(s)?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Market new stock and bond issues for firms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Provide advice to the firms as to market conditions, price, etc.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Design securities with desirable properties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All of the options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None of the options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Investment bankers perform all of the roles described above for their clients.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Financial intermediaries and market participants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49. Until 1999, the ________ Act(s) prohibited banks in the United States from both accepting deposits and underwriting securities.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Sarbanes-Oxley</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Glass-Steagall</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SEC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Sarbanes-Oxley and SEC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None of the options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Until 1999, the Glass-Steagall Act prohibited banks in the United States from both accepting deposits and underwriting securities.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Financial market regulation and protections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50. The spread between the LIBOR and the Treasury-bill rate is called the</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term spread.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T-bill spread.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LIBOR spread.</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TED spread.</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The spread between the LIBOR and the Treasury-bill rate is called the TED spread.</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Interest rates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51. Mortgage-backed securities were created when ________ began buying mortgage loans from originators and bundling them into large pools that could be traded like any other financial asset.</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GNMA</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FNMA</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FHLMC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FNMA and FHLMC</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GNMA and FNMA</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Mortgage-backed securities were created when FNMA and FHLMC began buying mortgage loans from originators and bundling them into large pools that could be traded like any other financial asset.</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Remember</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Mortgage securities and issues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52. The sale of a mortgage portfolio by setting up mortgage pass-through securities is an example of</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credit enhancement.</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credit swap.</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unbundling.</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derivatives.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The financial asset is secured by the mortgages backing the instrument.</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Mortgage securities and issues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0B4BD2" w:rsidRDefault="002E4071" w:rsidP="00615988">
      <w:pPr>
        <w:keepNext/>
        <w:keepLines/>
        <w:spacing w:after="0" w:line="240" w:lineRule="auto"/>
        <w:outlineLvl w:val="0"/>
        <w:rPr>
          <w:rFonts w:ascii="Times New Roman" w:eastAsia="Helvetica,dialog,Verdana,unifon" w:hAnsi="Times New Roman" w:cs="Times New Roman"/>
          <w:sz w:val="20"/>
        </w:rPr>
      </w:pPr>
      <w:r w:rsidRPr="00615988">
        <w:rPr>
          <w:rFonts w:ascii="Times New Roman" w:eastAsia="Helvetica,dialog,Verdana,unifon" w:hAnsi="Times New Roman" w:cs="Times New Roman"/>
          <w:sz w:val="20"/>
        </w:rPr>
        <w:t xml:space="preserve">53. Which of the following is true about mortgage-backed securities? </w:t>
      </w:r>
    </w:p>
    <w:p w:rsidR="000B4BD2" w:rsidRDefault="000B4BD2" w:rsidP="00615988">
      <w:pPr>
        <w:keepNext/>
        <w:keepLines/>
        <w:spacing w:after="0" w:line="240" w:lineRule="auto"/>
        <w:outlineLvl w:val="0"/>
        <w:rPr>
          <w:rFonts w:ascii="Times New Roman" w:eastAsia="Helvetica,dialog,Verdana,unifon" w:hAnsi="Times New Roman" w:cs="Times New Roman"/>
          <w:sz w:val="20"/>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 They aggregate individual home mortgages into homogeneous pools.</w:t>
      </w:r>
      <w:r w:rsidRPr="00615988">
        <w:rPr>
          <w:rFonts w:ascii="Times New Roman" w:eastAsia="Helvetica,dialog,Verdana,unifon" w:hAnsi="Times New Roman" w:cs="Times New Roman"/>
          <w:sz w:val="20"/>
        </w:rPr>
        <w:br/>
        <w:t>II) The purchaser receives monthly interest and principal payments received from payments made on the pool.</w:t>
      </w:r>
      <w:r w:rsidRPr="00615988">
        <w:rPr>
          <w:rFonts w:ascii="Times New Roman" w:eastAsia="Helvetica,dialog,Verdana,unifon" w:hAnsi="Times New Roman" w:cs="Times New Roman"/>
          <w:sz w:val="20"/>
        </w:rPr>
        <w:br/>
        <w:t>III) The banks that originated the mortgages maintain ownership of them.</w:t>
      </w:r>
      <w:r w:rsidRPr="00615988">
        <w:rPr>
          <w:rFonts w:ascii="Times New Roman" w:eastAsia="Helvetica,dialog,Verdana,unifon" w:hAnsi="Times New Roman" w:cs="Times New Roman"/>
          <w:sz w:val="20"/>
        </w:rPr>
        <w:br/>
        <w:t>IV) The banks that originated the mortgages may continue to service them.</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II,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B. </w:t>
      </w:r>
      <w:r w:rsidRPr="00615988">
        <w:rPr>
          <w:rFonts w:ascii="Times New Roman" w:eastAsia="Helvetica,dialog,Verdana,unifon" w:hAnsi="Times New Roman" w:cs="Times New Roman"/>
          <w:sz w:val="20"/>
        </w:rPr>
        <w:t>I, 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I, III, and IV</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I, II, III, and IV</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III is not correct because the bank no longer owns the mortgage investments.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2 Intermediate</w:t>
      </w:r>
      <w:r w:rsidRPr="00615988">
        <w:rPr>
          <w:rFonts w:ascii="Times New Roman" w:eastAsia="Helvetica,dialog,Verdana,unifon" w:hAnsi="Times New Roman" w:cs="Times New Roman"/>
          <w:i/>
          <w:sz w:val="16"/>
        </w:rPr>
        <w:br/>
        <w:t>Topic: Mortgage securities and issues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54. ________ were designed to concentrate the credit risk of a bundle of loans on one class of investor, leaving the other investors in the pool relatively protected from that risk.</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hAnsi="Times New Roman" w:cs="Times New Roman"/>
        </w:rPr>
        <w:t>A.</w:t>
      </w:r>
      <w:r w:rsidR="002E4071" w:rsidRPr="00615988">
        <w:rPr>
          <w:rFonts w:ascii="Times New Roman" w:eastAsia="Helvetica,dialog,Verdana,unifon" w:hAnsi="Times New Roman" w:cs="Times New Roman"/>
          <w:sz w:val="20"/>
        </w:rPr>
        <w:t xml:space="preserve"> Stocks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Bonds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Derivatives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 xml:space="preserve">D. </w:t>
      </w:r>
      <w:r w:rsidRPr="00615988">
        <w:rPr>
          <w:rFonts w:ascii="Times New Roman" w:eastAsia="Helvetica,dialog,Verdana,unifon" w:hAnsi="Times New Roman" w:cs="Times New Roman"/>
          <w:sz w:val="20"/>
        </w:rPr>
        <w:t>Collateralized debt obligations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options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Collateralized debt obligations were designed to concentrate the credit risk of a bundle of loans on one class of investor, leaving the other investors in the pool relatively protected from that risk.</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Collateralized mortgage obligations</w:t>
      </w:r>
      <w:r w:rsidRPr="00615988">
        <w:rPr>
          <w:rFonts w:ascii="Times New Roman" w:eastAsia="Helvetica,dialog,Verdana,unifon" w:hAnsi="Times New Roman" w:cs="Times New Roman"/>
          <w:i/>
          <w:sz w:val="16"/>
        </w:rPr>
        <w:br/>
        <w:t xml:space="preserve"> </w:t>
      </w:r>
    </w:p>
    <w:p w:rsidR="009C02C3" w:rsidRPr="00615988" w:rsidRDefault="009C02C3" w:rsidP="00615988">
      <w:pPr>
        <w:keepNext/>
        <w:keepLines/>
        <w:spacing w:after="0" w:line="240" w:lineRule="auto"/>
        <w:outlineLvl w:val="0"/>
        <w:rPr>
          <w:rFonts w:ascii="Times New Roman" w:hAnsi="Times New Roman" w:cs="Times New Roman"/>
          <w:sz w:val="2"/>
        </w:rPr>
      </w:pPr>
    </w:p>
    <w:p w:rsidR="006043BB"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55. ________ are, in essence, an insurance contract against the default of one or more borrowers.</w:t>
      </w:r>
    </w:p>
    <w:p w:rsidR="006043BB" w:rsidRPr="00615988" w:rsidRDefault="006043BB" w:rsidP="00615988">
      <w:pPr>
        <w:keepNext/>
        <w:keepLines/>
        <w:spacing w:after="0" w:line="240" w:lineRule="auto"/>
        <w:outlineLvl w:val="0"/>
        <w:rPr>
          <w:rFonts w:ascii="Times New Roman" w:hAnsi="Times New Roman" w:cs="Times New Roman"/>
        </w:rPr>
      </w:pPr>
    </w:p>
    <w:p w:rsidR="002E4071" w:rsidRPr="00615988" w:rsidRDefault="006043BB"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b/>
          <w:sz w:val="20"/>
          <w:u w:val="single"/>
        </w:rPr>
        <w:t>A.</w:t>
      </w:r>
      <w:r w:rsidR="002E4071" w:rsidRPr="00615988">
        <w:rPr>
          <w:rFonts w:ascii="Times New Roman" w:eastAsia="Helvetica,dialog,Verdana,unifon" w:hAnsi="Times New Roman" w:cs="Times New Roman"/>
          <w:b/>
          <w:sz w:val="20"/>
          <w:u w:val="single"/>
        </w:rPr>
        <w:t xml:space="preserve"> </w:t>
      </w:r>
      <w:r w:rsidR="002E4071" w:rsidRPr="00615988">
        <w:rPr>
          <w:rFonts w:ascii="Times New Roman" w:eastAsia="Helvetica,dialog,Verdana,unifon" w:hAnsi="Times New Roman" w:cs="Times New Roman"/>
          <w:sz w:val="20"/>
        </w:rPr>
        <w:t>Credit default swaps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B. CMOs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 ETFs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D. Collateralized debt obligations</w:t>
      </w:r>
    </w:p>
    <w:p w:rsidR="002E4071" w:rsidRPr="00615988" w:rsidRDefault="002E4071" w:rsidP="00615988">
      <w:pPr>
        <w:keepNext/>
        <w:keepLines/>
        <w:spacing w:after="0" w:line="240" w:lineRule="auto"/>
        <w:outlineLvl w:val="0"/>
        <w:rPr>
          <w:rFonts w:ascii="Times New Roman" w:hAnsi="Times New Roman" w:cs="Times New Roman"/>
          <w:sz w:val="2"/>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E. All of the options</w:t>
      </w:r>
    </w:p>
    <w:p w:rsidR="000906DA" w:rsidRPr="00615988" w:rsidRDefault="000906DA" w:rsidP="00615988">
      <w:pPr>
        <w:keepNext/>
        <w:keepLines/>
        <w:spacing w:after="0" w:line="240" w:lineRule="auto"/>
        <w:outlineLvl w:val="0"/>
        <w:rPr>
          <w:rFonts w:ascii="Times New Roman" w:eastAsia="Helvetica,dialog,Verdana,unifon" w:hAnsi="Times New Roman" w:cs="Times New Roman"/>
          <w:sz w:val="20"/>
        </w:rPr>
      </w:pPr>
    </w:p>
    <w:p w:rsidR="002E4071" w:rsidRPr="00615988" w:rsidRDefault="002E4071" w:rsidP="00615988">
      <w:pPr>
        <w:keepNext/>
        <w:keepLines/>
        <w:spacing w:after="0" w:line="240" w:lineRule="auto"/>
        <w:outlineLvl w:val="0"/>
        <w:rPr>
          <w:rFonts w:ascii="Times New Roman" w:hAnsi="Times New Roman" w:cs="Times New Roman"/>
        </w:rPr>
      </w:pPr>
      <w:r w:rsidRPr="00615988">
        <w:rPr>
          <w:rFonts w:ascii="Times New Roman" w:eastAsia="Helvetica,dialog,Verdana,unifon" w:hAnsi="Times New Roman" w:cs="Times New Roman"/>
          <w:sz w:val="20"/>
        </w:rPr>
        <w:t>Credit default swaps are in essence an insurance contract against the default of one or more borrowers.</w:t>
      </w:r>
    </w:p>
    <w:p w:rsidR="002E4071" w:rsidRPr="00615988" w:rsidRDefault="002E4071" w:rsidP="00615988">
      <w:pPr>
        <w:spacing w:after="0" w:line="240" w:lineRule="auto"/>
        <w:outlineLvl w:val="0"/>
        <w:rPr>
          <w:rFonts w:ascii="Times New Roman" w:hAnsi="Times New Roman" w:cs="Times New Roman"/>
        </w:rPr>
      </w:pPr>
    </w:p>
    <w:p w:rsidR="002E4071" w:rsidRPr="00615988" w:rsidRDefault="002E4071" w:rsidP="00C6003A">
      <w:pPr>
        <w:keepLines/>
        <w:spacing w:after="0" w:line="240" w:lineRule="auto"/>
        <w:jc w:val="right"/>
        <w:outlineLvl w:val="0"/>
        <w:rPr>
          <w:rFonts w:ascii="Times New Roman" w:hAnsi="Times New Roman" w:cs="Times New Roman"/>
        </w:rPr>
      </w:pPr>
      <w:r w:rsidRPr="00615988">
        <w:rPr>
          <w:rFonts w:ascii="Times New Roman" w:eastAsia="Helvetica,dialog,Verdana,unifon" w:hAnsi="Times New Roman" w:cs="Times New Roman"/>
          <w:i/>
          <w:sz w:val="16"/>
        </w:rPr>
        <w:t>AACSB: Reflective Thinking</w:t>
      </w:r>
      <w:r w:rsidRPr="00615988">
        <w:rPr>
          <w:rFonts w:ascii="Times New Roman" w:eastAsia="Helvetica,dialog,Verdana,unifon" w:hAnsi="Times New Roman" w:cs="Times New Roman"/>
          <w:i/>
          <w:sz w:val="16"/>
        </w:rPr>
        <w:br/>
        <w:t>Accessibility: Keyboard Navigation</w:t>
      </w:r>
      <w:r w:rsidRPr="00615988">
        <w:rPr>
          <w:rFonts w:ascii="Times New Roman" w:eastAsia="Helvetica,dialog,Verdana,unifon" w:hAnsi="Times New Roman" w:cs="Times New Roman"/>
          <w:i/>
          <w:sz w:val="16"/>
        </w:rPr>
        <w:br/>
        <w:t>Blooms: Understand</w:t>
      </w:r>
      <w:r w:rsidRPr="00615988">
        <w:rPr>
          <w:rFonts w:ascii="Times New Roman" w:eastAsia="Helvetica,dialog,Verdana,unifon" w:hAnsi="Times New Roman" w:cs="Times New Roman"/>
          <w:i/>
          <w:sz w:val="16"/>
        </w:rPr>
        <w:br/>
        <w:t>Difficulty: 1 Basic</w:t>
      </w:r>
      <w:r w:rsidRPr="00615988">
        <w:rPr>
          <w:rFonts w:ascii="Times New Roman" w:eastAsia="Helvetica,dialog,Verdana,unifon" w:hAnsi="Times New Roman" w:cs="Times New Roman"/>
          <w:i/>
          <w:sz w:val="16"/>
        </w:rPr>
        <w:br/>
        <w:t>Topic: Swaps</w:t>
      </w:r>
      <w:r w:rsidRPr="00615988">
        <w:rPr>
          <w:rFonts w:ascii="Times New Roman" w:eastAsia="Helvetica,dialog,Verdana,unifon" w:hAnsi="Times New Roman" w:cs="Times New Roman"/>
          <w:i/>
          <w:sz w:val="16"/>
        </w:rPr>
        <w:br/>
        <w:t xml:space="preserve"> </w:t>
      </w:r>
    </w:p>
    <w:p w:rsidR="00D4738D" w:rsidRDefault="00D4738D" w:rsidP="00615988">
      <w:pPr>
        <w:spacing w:after="0" w:line="240" w:lineRule="auto"/>
        <w:outlineLvl w:val="0"/>
        <w:rPr>
          <w:rFonts w:ascii="Times New Roman" w:eastAsia="Helvetica,dialog,Verdana,unifon" w:hAnsi="Times New Roman" w:cs="Times New Roman"/>
          <w:sz w:val="40"/>
        </w:rPr>
      </w:pPr>
    </w:p>
    <w:p w:rsidR="00723D97" w:rsidRPr="003D1923" w:rsidRDefault="00723D97" w:rsidP="00723D97">
      <w:pPr>
        <w:spacing w:before="100" w:beforeAutospacing="1" w:after="0" w:line="240" w:lineRule="auto"/>
        <w:jc w:val="center"/>
        <w:rPr>
          <w:rFonts w:ascii="Times New Roman" w:eastAsia="Times New Roman" w:hAnsi="Times New Roman" w:cs="Times New Roman"/>
          <w:b/>
          <w:bCs/>
          <w:color w:val="000000"/>
          <w:sz w:val="28"/>
          <w:szCs w:val="28"/>
          <w:u w:val="single"/>
        </w:rPr>
      </w:pPr>
      <w:r w:rsidRPr="003D1923">
        <w:rPr>
          <w:rFonts w:ascii="Times New Roman" w:eastAsia="Times New Roman" w:hAnsi="Times New Roman" w:cs="Times New Roman"/>
          <w:b/>
          <w:bCs/>
          <w:color w:val="000000"/>
          <w:sz w:val="28"/>
          <w:szCs w:val="28"/>
        </w:rPr>
        <w:t xml:space="preserve">Chapter 01 Test Bank - Static </w:t>
      </w:r>
      <w:bookmarkStart w:id="0" w:name="_GoBack"/>
      <w:r w:rsidR="00A50995" w:rsidRPr="00A50995">
        <w:rPr>
          <w:rFonts w:eastAsia="Helvetica"/>
          <w:b/>
          <w:color w:val="006000"/>
          <w:sz w:val="28"/>
          <w:szCs w:val="28"/>
        </w:rPr>
        <w:t>Summary</w:t>
      </w:r>
      <w:bookmarkEnd w:id="0"/>
    </w:p>
    <w:tbl>
      <w:tblPr>
        <w:tblpPr w:leftFromText="180" w:rightFromText="180" w:vertAnchor="text" w:horzAnchor="margin" w:tblpXSpec="center" w:tblpY="599"/>
        <w:tblW w:w="3099" w:type="pct"/>
        <w:tblCellSpacing w:w="0" w:type="dxa"/>
        <w:tblCellMar>
          <w:top w:w="30" w:type="dxa"/>
          <w:left w:w="30" w:type="dxa"/>
          <w:bottom w:w="30" w:type="dxa"/>
          <w:right w:w="30" w:type="dxa"/>
        </w:tblCellMar>
        <w:tblLook w:val="04A0" w:firstRow="1" w:lastRow="0" w:firstColumn="1" w:lastColumn="0" w:noHBand="0" w:noVBand="1"/>
      </w:tblPr>
      <w:tblGrid>
        <w:gridCol w:w="5385"/>
        <w:gridCol w:w="1346"/>
      </w:tblGrid>
      <w:tr w:rsidR="00476DA3" w:rsidRPr="00723D97" w:rsidTr="00476DA3">
        <w:trPr>
          <w:tblCellSpacing w:w="0" w:type="dxa"/>
        </w:trPr>
        <w:tc>
          <w:tcPr>
            <w:tcW w:w="0" w:type="auto"/>
            <w:vAlign w:val="center"/>
            <w:hideMark/>
          </w:tcPr>
          <w:p w:rsidR="00476DA3" w:rsidRPr="00723D97" w:rsidRDefault="00476DA3" w:rsidP="00476DA3">
            <w:pPr>
              <w:spacing w:after="0" w:line="240" w:lineRule="auto"/>
              <w:jc w:val="center"/>
              <w:rPr>
                <w:rFonts w:ascii="Times New Roman" w:eastAsia="Times New Roman" w:hAnsi="Times New Roman" w:cs="Times New Roman"/>
                <w:i/>
                <w:iCs/>
                <w:sz w:val="18"/>
                <w:szCs w:val="18"/>
                <w:u w:val="single"/>
              </w:rPr>
            </w:pPr>
            <w:r w:rsidRPr="00723D97">
              <w:rPr>
                <w:rFonts w:ascii="Times New Roman" w:eastAsia="Times New Roman" w:hAnsi="Times New Roman" w:cs="Times New Roman"/>
                <w:i/>
                <w:iCs/>
                <w:sz w:val="18"/>
                <w:szCs w:val="18"/>
                <w:u w:val="single"/>
              </w:rPr>
              <w:t>Category</w:t>
            </w:r>
          </w:p>
        </w:tc>
        <w:tc>
          <w:tcPr>
            <w:tcW w:w="0" w:type="auto"/>
            <w:vAlign w:val="center"/>
            <w:hideMark/>
          </w:tcPr>
          <w:p w:rsidR="00476DA3" w:rsidRPr="00723D97" w:rsidRDefault="00476DA3" w:rsidP="00476DA3">
            <w:pPr>
              <w:spacing w:after="0" w:line="240" w:lineRule="auto"/>
              <w:jc w:val="center"/>
              <w:rPr>
                <w:rFonts w:ascii="Times New Roman" w:eastAsia="Times New Roman" w:hAnsi="Times New Roman" w:cs="Times New Roman"/>
                <w:i/>
                <w:iCs/>
                <w:sz w:val="18"/>
                <w:szCs w:val="18"/>
                <w:u w:val="single"/>
              </w:rPr>
            </w:pPr>
            <w:r w:rsidRPr="00723D97">
              <w:rPr>
                <w:rFonts w:ascii="Times New Roman" w:eastAsia="Times New Roman" w:hAnsi="Times New Roman" w:cs="Times New Roman"/>
                <w:i/>
                <w:iCs/>
                <w:sz w:val="18"/>
                <w:szCs w:val="18"/>
                <w:u w:val="single"/>
              </w:rPr>
              <w:t># of Questions</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AACSB: Reflective Thinking</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55</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Accessibility: Keyboard Navigation</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55</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Blooms: Remember</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43</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Blooms: Understand</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12</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Difficulty: 1 Basic</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40</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Difficulty: 2 Intermediate</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15</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Agency problems and issues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4</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Asset allocation and security selection</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2</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Collateralized mortgage obligations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Debt financing</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3</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Derivatives - general</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3</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Employee stock options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Ethics and corporate governance</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Financial intermediaries and market participants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7</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Financial market regulation and protections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2</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Fixed-income securities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2</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Interest rates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Money market securities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Mortgage securities and issues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3</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Portfolio construction</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2</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Primary and secondary markets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2</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Real and financial assets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19</w:t>
            </w:r>
          </w:p>
        </w:tc>
      </w:tr>
      <w:tr w:rsidR="00476DA3" w:rsidRPr="00723D97" w:rsidTr="00476DA3">
        <w:trPr>
          <w:tblCellSpacing w:w="0" w:type="dxa"/>
        </w:trPr>
        <w:tc>
          <w:tcPr>
            <w:tcW w:w="4000" w:type="pct"/>
            <w:vAlign w:val="center"/>
            <w:hideMark/>
          </w:tcPr>
          <w:p w:rsidR="00476DA3" w:rsidRPr="00723D97" w:rsidRDefault="00476DA3" w:rsidP="00476DA3">
            <w:pPr>
              <w:spacing w:after="0" w:line="240" w:lineRule="auto"/>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Topic: Swaps</w:t>
            </w:r>
          </w:p>
        </w:tc>
        <w:tc>
          <w:tcPr>
            <w:tcW w:w="1000" w:type="pct"/>
            <w:vAlign w:val="center"/>
            <w:hideMark/>
          </w:tcPr>
          <w:p w:rsidR="00476DA3" w:rsidRPr="00723D97" w:rsidRDefault="00476DA3" w:rsidP="00476DA3">
            <w:pPr>
              <w:spacing w:after="0" w:line="240" w:lineRule="auto"/>
              <w:jc w:val="center"/>
              <w:rPr>
                <w:rFonts w:ascii="Times New Roman" w:eastAsia="Times New Roman" w:hAnsi="Times New Roman" w:cs="Times New Roman"/>
                <w:sz w:val="24"/>
                <w:szCs w:val="24"/>
              </w:rPr>
            </w:pPr>
            <w:r w:rsidRPr="00723D97">
              <w:rPr>
                <w:rFonts w:ascii="Times New Roman" w:eastAsia="Times New Roman" w:hAnsi="Times New Roman" w:cs="Times New Roman"/>
                <w:sz w:val="24"/>
                <w:szCs w:val="24"/>
              </w:rPr>
              <w:t>1</w:t>
            </w:r>
          </w:p>
        </w:tc>
      </w:tr>
    </w:tbl>
    <w:p w:rsidR="003D1923" w:rsidRPr="00723D97" w:rsidRDefault="003D1923" w:rsidP="00723D97">
      <w:pPr>
        <w:spacing w:before="100" w:beforeAutospacing="1" w:after="0" w:line="240" w:lineRule="auto"/>
        <w:jc w:val="center"/>
        <w:rPr>
          <w:rFonts w:ascii="Times New Roman" w:eastAsia="Times New Roman" w:hAnsi="Times New Roman" w:cs="Times New Roman"/>
          <w:b/>
          <w:bCs/>
          <w:color w:val="000000"/>
          <w:sz w:val="40"/>
          <w:szCs w:val="40"/>
        </w:rPr>
      </w:pPr>
    </w:p>
    <w:p w:rsidR="00632BB2" w:rsidRPr="00615988" w:rsidRDefault="00632BB2" w:rsidP="00723D97">
      <w:pPr>
        <w:spacing w:after="0" w:line="240" w:lineRule="auto"/>
        <w:jc w:val="center"/>
        <w:outlineLvl w:val="0"/>
        <w:rPr>
          <w:rFonts w:ascii="Times New Roman" w:hAnsi="Times New Roman" w:cs="Times New Roman"/>
        </w:rPr>
      </w:pPr>
    </w:p>
    <w:sectPr w:rsidR="00632BB2" w:rsidRPr="00615988" w:rsidSect="009C02C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10" w:rsidRDefault="00495110" w:rsidP="00495110">
      <w:pPr>
        <w:spacing w:after="0" w:line="240" w:lineRule="auto"/>
      </w:pPr>
      <w:r>
        <w:separator/>
      </w:r>
    </w:p>
  </w:endnote>
  <w:endnote w:type="continuationSeparator" w:id="0">
    <w:p w:rsidR="00495110" w:rsidRDefault="00495110" w:rsidP="0049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dialog,Verdana,unifo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B47" w:rsidRDefault="00B81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10" w:rsidRPr="00B81B47" w:rsidRDefault="00495110" w:rsidP="00495110">
    <w:pPr>
      <w:pStyle w:val="Footer"/>
      <w:jc w:val="center"/>
      <w:rPr>
        <w:rFonts w:ascii="Times New Roman" w:hAnsi="Times New Roman" w:cs="Times New Roman"/>
        <w:sz w:val="16"/>
        <w:szCs w:val="16"/>
      </w:rPr>
    </w:pPr>
    <w:r w:rsidRPr="00B81B47">
      <w:rPr>
        <w:rFonts w:ascii="Times New Roman" w:hAnsi="Times New Roman" w:cs="Times New Roman"/>
        <w:sz w:val="16"/>
        <w:szCs w:val="16"/>
      </w:rPr>
      <w:t>1-</w:t>
    </w:r>
    <w:sdt>
      <w:sdtPr>
        <w:rPr>
          <w:rFonts w:ascii="Times New Roman" w:hAnsi="Times New Roman" w:cs="Times New Roman"/>
          <w:noProof/>
          <w:sz w:val="16"/>
          <w:szCs w:val="16"/>
        </w:rPr>
        <w:id w:val="-1336523318"/>
        <w:docPartObj>
          <w:docPartGallery w:val="Page Numbers (Bottom of Page)"/>
          <w:docPartUnique/>
        </w:docPartObj>
      </w:sdtPr>
      <w:sdtEndPr/>
      <w:sdtContent>
        <w:r w:rsidR="00F41D15" w:rsidRPr="00B81B47">
          <w:rPr>
            <w:rFonts w:ascii="Times New Roman" w:hAnsi="Times New Roman" w:cs="Times New Roman"/>
            <w:sz w:val="16"/>
            <w:szCs w:val="16"/>
          </w:rPr>
          <w:fldChar w:fldCharType="begin"/>
        </w:r>
        <w:r w:rsidRPr="00B81B47">
          <w:rPr>
            <w:rFonts w:ascii="Times New Roman" w:hAnsi="Times New Roman" w:cs="Times New Roman"/>
            <w:sz w:val="16"/>
            <w:szCs w:val="16"/>
          </w:rPr>
          <w:instrText xml:space="preserve"> PAGE   \* MERGEFORMAT </w:instrText>
        </w:r>
        <w:r w:rsidR="00F41D15" w:rsidRPr="00B81B47">
          <w:rPr>
            <w:rFonts w:ascii="Times New Roman" w:hAnsi="Times New Roman" w:cs="Times New Roman"/>
            <w:sz w:val="16"/>
            <w:szCs w:val="16"/>
          </w:rPr>
          <w:fldChar w:fldCharType="separate"/>
        </w:r>
        <w:r w:rsidR="00A50995">
          <w:rPr>
            <w:rFonts w:ascii="Times New Roman" w:hAnsi="Times New Roman" w:cs="Times New Roman"/>
            <w:noProof/>
            <w:sz w:val="16"/>
            <w:szCs w:val="16"/>
          </w:rPr>
          <w:t>1</w:t>
        </w:r>
        <w:r w:rsidR="00F41D15" w:rsidRPr="00B81B47">
          <w:rPr>
            <w:rFonts w:ascii="Times New Roman" w:hAnsi="Times New Roman" w:cs="Times New Roman"/>
            <w:noProof/>
            <w:sz w:val="16"/>
            <w:szCs w:val="16"/>
          </w:rPr>
          <w:fldChar w:fldCharType="end"/>
        </w:r>
      </w:sdtContent>
    </w:sdt>
  </w:p>
  <w:p w:rsidR="00495110" w:rsidRPr="00495110" w:rsidRDefault="00495110" w:rsidP="00495110">
    <w:pPr>
      <w:pStyle w:val="Footer"/>
      <w:jc w:val="center"/>
      <w:rPr>
        <w:rFonts w:ascii="Times New Roman" w:hAnsi="Times New Roman" w:cs="Times New Roman"/>
        <w:sz w:val="18"/>
        <w:szCs w:val="18"/>
      </w:rPr>
    </w:pPr>
    <w:r w:rsidRPr="00B81B47">
      <w:rPr>
        <w:rFonts w:ascii="Times New Roman" w:hAnsi="Times New Roman" w:cs="Times New Roman"/>
        <w:sz w:val="16"/>
        <w:szCs w:val="16"/>
      </w:rPr>
      <w:t>Copyright © 2017 McGraw-Hill Education. All rights reserved. No reproduction or distribution without the prior written consent of McGraw-Hill Education</w:t>
    </w:r>
    <w:r>
      <w:rPr>
        <w:rFonts w:ascii="Times New Roman" w:hAnsi="Times New Roman" w:cs="Times New Roman"/>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B47" w:rsidRDefault="00B81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10" w:rsidRDefault="00495110" w:rsidP="00495110">
      <w:pPr>
        <w:spacing w:after="0" w:line="240" w:lineRule="auto"/>
      </w:pPr>
      <w:r>
        <w:separator/>
      </w:r>
    </w:p>
  </w:footnote>
  <w:footnote w:type="continuationSeparator" w:id="0">
    <w:p w:rsidR="00495110" w:rsidRDefault="00495110" w:rsidP="00495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B47" w:rsidRDefault="00B81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B47" w:rsidRDefault="00B81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B47" w:rsidRDefault="00B81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02C3"/>
    <w:rsid w:val="0004046D"/>
    <w:rsid w:val="000906DA"/>
    <w:rsid w:val="000B4BD2"/>
    <w:rsid w:val="0011165C"/>
    <w:rsid w:val="00113730"/>
    <w:rsid w:val="002E4071"/>
    <w:rsid w:val="003D1923"/>
    <w:rsid w:val="003F3FC9"/>
    <w:rsid w:val="00476DA3"/>
    <w:rsid w:val="00495110"/>
    <w:rsid w:val="004B198C"/>
    <w:rsid w:val="006043BB"/>
    <w:rsid w:val="00615988"/>
    <w:rsid w:val="00632BB2"/>
    <w:rsid w:val="006448CA"/>
    <w:rsid w:val="006F139C"/>
    <w:rsid w:val="00723D97"/>
    <w:rsid w:val="00841D82"/>
    <w:rsid w:val="00982783"/>
    <w:rsid w:val="009C02C3"/>
    <w:rsid w:val="009F5018"/>
    <w:rsid w:val="00A50995"/>
    <w:rsid w:val="00AC0A33"/>
    <w:rsid w:val="00AF328E"/>
    <w:rsid w:val="00B81B47"/>
    <w:rsid w:val="00B94C1A"/>
    <w:rsid w:val="00C6003A"/>
    <w:rsid w:val="00CE3F25"/>
    <w:rsid w:val="00D4738D"/>
    <w:rsid w:val="00E03336"/>
    <w:rsid w:val="00E10429"/>
    <w:rsid w:val="00EA711B"/>
    <w:rsid w:val="00F41D15"/>
    <w:rsid w:val="00F615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B2E4-C143-49EC-AFF9-B0F84432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110"/>
  </w:style>
  <w:style w:type="paragraph" w:styleId="Footer">
    <w:name w:val="footer"/>
    <w:basedOn w:val="Normal"/>
    <w:link w:val="FooterChar"/>
    <w:uiPriority w:val="99"/>
    <w:unhideWhenUsed/>
    <w:rsid w:val="00495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110"/>
  </w:style>
  <w:style w:type="paragraph" w:styleId="NormalWeb">
    <w:name w:val="Normal (Web)"/>
    <w:basedOn w:val="Normal"/>
    <w:uiPriority w:val="99"/>
    <w:semiHidden/>
    <w:unhideWhenUsed/>
    <w:rsid w:val="00723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0719">
      <w:bodyDiv w:val="1"/>
      <w:marLeft w:val="0"/>
      <w:marRight w:val="0"/>
      <w:marTop w:val="0"/>
      <w:marBottom w:val="0"/>
      <w:divBdr>
        <w:top w:val="none" w:sz="0" w:space="0" w:color="auto"/>
        <w:left w:val="none" w:sz="0" w:space="0" w:color="auto"/>
        <w:bottom w:val="none" w:sz="0" w:space="0" w:color="auto"/>
        <w:right w:val="none" w:sz="0" w:space="0" w:color="auto"/>
      </w:divBdr>
    </w:div>
    <w:div w:id="129832963">
      <w:bodyDiv w:val="1"/>
      <w:marLeft w:val="0"/>
      <w:marRight w:val="0"/>
      <w:marTop w:val="0"/>
      <w:marBottom w:val="0"/>
      <w:divBdr>
        <w:top w:val="none" w:sz="0" w:space="0" w:color="auto"/>
        <w:left w:val="none" w:sz="0" w:space="0" w:color="auto"/>
        <w:bottom w:val="none" w:sz="0" w:space="0" w:color="auto"/>
        <w:right w:val="none" w:sz="0" w:space="0" w:color="auto"/>
      </w:divBdr>
    </w:div>
    <w:div w:id="167799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5923</Words>
  <Characters>33765</Characters>
  <Application>Microsoft Office Word</Application>
  <DocSecurity>0</DocSecurity>
  <Lines>281</Lines>
  <Paragraphs>79</Paragraphs>
  <ScaleCrop>false</ScaleCrop>
  <Company>Hewlett-Packard Company</Company>
  <LinksUpToDate>false</LinksUpToDate>
  <CharactersWithSpaces>39609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Anupraba</dc:creator>
  <cp:lastModifiedBy>M, Meera</cp:lastModifiedBy>
  <cp:revision>44</cp:revision>
  <dcterms:created xsi:type="dcterms:W3CDTF">2017-07-22T05:24:00Z</dcterms:created>
  <dcterms:modified xsi:type="dcterms:W3CDTF">2017-07-26T12:31:00Z</dcterms:modified>
</cp:coreProperties>
</file>